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1FC" w:rsidRPr="002F6F61" w:rsidRDefault="00F123C5">
      <w:pPr>
        <w:rPr>
          <w:rFonts w:ascii="Fira Sans" w:hAnsi="Fira Sans"/>
          <w:b/>
          <w:sz w:val="28"/>
        </w:rPr>
      </w:pPr>
      <w:r w:rsidRPr="002F6F61">
        <w:rPr>
          <w:rFonts w:ascii="Fira Sans" w:hAnsi="Fira Sans"/>
          <w:b/>
          <w:sz w:val="28"/>
        </w:rPr>
        <w:t>Schlösser- und Burgenregion Münsterland</w:t>
      </w:r>
    </w:p>
    <w:p w:rsidR="006031EC" w:rsidRDefault="00383ACE" w:rsidP="006031EC">
      <w:pPr>
        <w:tabs>
          <w:tab w:val="left" w:pos="7088"/>
          <w:tab w:val="left" w:pos="7119"/>
        </w:tabs>
        <w:spacing w:after="0" w:line="240" w:lineRule="auto"/>
        <w:ind w:right="458"/>
        <w:rPr>
          <w:rFonts w:ascii="Fira Sans" w:eastAsia="Times New Roman" w:hAnsi="Fira Sans" w:cs="Arial"/>
          <w:sz w:val="24"/>
          <w:szCs w:val="24"/>
          <w:lang w:eastAsia="de-DE"/>
        </w:rPr>
      </w:pPr>
      <w:r w:rsidRPr="006031EC">
        <w:rPr>
          <w:rFonts w:ascii="Fira Sans" w:eastAsia="Times New Roman" w:hAnsi="Fira Sans" w:cs="Arial"/>
          <w:sz w:val="24"/>
          <w:szCs w:val="24"/>
          <w:lang w:eastAsia="de-DE"/>
        </w:rPr>
        <w:t xml:space="preserve">Rechts ein Schloss, links ein Schloss und geradeaus der Blick über die weite Münsterländer Parklandschaft – das ist Landidylle pur! </w:t>
      </w:r>
      <w:r w:rsidR="00DE7392" w:rsidRPr="006031EC">
        <w:rPr>
          <w:rFonts w:ascii="Fira Sans" w:eastAsia="Times New Roman" w:hAnsi="Fira Sans" w:cs="Arial"/>
          <w:sz w:val="24"/>
          <w:szCs w:val="24"/>
          <w:lang w:eastAsia="de-DE"/>
        </w:rPr>
        <w:t>Über 100 Schlösser, Burgen, Herrenhäuser, Gutshöfe, Klöster und Adelssitze warten im Münsterland z</w:t>
      </w:r>
      <w:r w:rsidRPr="006031EC">
        <w:rPr>
          <w:rFonts w:ascii="Fira Sans" w:eastAsia="Times New Roman" w:hAnsi="Fira Sans" w:cs="Arial"/>
          <w:sz w:val="24"/>
          <w:szCs w:val="24"/>
          <w:lang w:eastAsia="de-DE"/>
        </w:rPr>
        <w:t>wischen Wiesen und Feldern, Blumengärten und gepflegten Parks, die sich bequem in flacher Landschaft erkunden lassen.</w:t>
      </w:r>
      <w:r w:rsidR="00350592">
        <w:rPr>
          <w:rFonts w:ascii="Fira Sans" w:eastAsia="Times New Roman" w:hAnsi="Fira Sans" w:cs="Arial"/>
          <w:sz w:val="24"/>
          <w:szCs w:val="24"/>
          <w:lang w:eastAsia="de-DE"/>
        </w:rPr>
        <w:t xml:space="preserve"> </w:t>
      </w:r>
      <w:bookmarkStart w:id="0" w:name="_GoBack"/>
      <w:bookmarkEnd w:id="0"/>
      <w:r w:rsidRPr="006031EC">
        <w:rPr>
          <w:rFonts w:ascii="Fira Sans" w:eastAsia="Times New Roman" w:hAnsi="Fira Sans" w:cs="Arial"/>
          <w:sz w:val="24"/>
          <w:szCs w:val="24"/>
          <w:lang w:eastAsia="de-DE"/>
        </w:rPr>
        <w:t>Die Fülle an Wasserburgen und die Anzahl von Adelsfamilien, die</w:t>
      </w:r>
      <w:r w:rsidR="00817329">
        <w:rPr>
          <w:rFonts w:ascii="Fira Sans" w:eastAsia="Times New Roman" w:hAnsi="Fira Sans" w:cs="Arial"/>
          <w:sz w:val="24"/>
          <w:szCs w:val="24"/>
          <w:lang w:eastAsia="de-DE"/>
        </w:rPr>
        <w:t xml:space="preserve"> bereits</w:t>
      </w:r>
      <w:r w:rsidRPr="006031EC">
        <w:rPr>
          <w:rFonts w:ascii="Fira Sans" w:eastAsia="Times New Roman" w:hAnsi="Fira Sans" w:cs="Arial"/>
          <w:sz w:val="24"/>
          <w:szCs w:val="24"/>
          <w:lang w:eastAsia="de-DE"/>
        </w:rPr>
        <w:t xml:space="preserve"> seit dem Mittelalter die Anwesen hegen und pflegen, machen das Münsterland zu einer erstaunlichen und einzigartigen Schlösser- und Burgenregion.</w:t>
      </w:r>
    </w:p>
    <w:p w:rsidR="006031EC" w:rsidRDefault="006031EC" w:rsidP="006031EC">
      <w:pPr>
        <w:tabs>
          <w:tab w:val="left" w:pos="7088"/>
          <w:tab w:val="left" w:pos="7119"/>
        </w:tabs>
        <w:spacing w:after="0" w:line="240" w:lineRule="auto"/>
        <w:ind w:right="458"/>
        <w:rPr>
          <w:rFonts w:ascii="Fira Sans" w:eastAsia="Times New Roman" w:hAnsi="Fira Sans" w:cs="Arial"/>
          <w:sz w:val="24"/>
          <w:szCs w:val="24"/>
          <w:lang w:eastAsia="de-DE"/>
        </w:rPr>
      </w:pPr>
    </w:p>
    <w:p w:rsidR="00AF791B" w:rsidRDefault="00AF791B" w:rsidP="006031EC">
      <w:pPr>
        <w:tabs>
          <w:tab w:val="left" w:pos="7088"/>
          <w:tab w:val="left" w:pos="7119"/>
        </w:tabs>
        <w:spacing w:after="0" w:line="240" w:lineRule="auto"/>
        <w:ind w:right="458"/>
        <w:rPr>
          <w:rFonts w:ascii="Fira Sans" w:eastAsia="Times New Roman" w:hAnsi="Fira Sans" w:cs="Arial"/>
          <w:sz w:val="24"/>
          <w:szCs w:val="24"/>
          <w:lang w:eastAsia="de-DE"/>
        </w:rPr>
      </w:pPr>
      <w:r w:rsidRPr="006031EC">
        <w:rPr>
          <w:rFonts w:ascii="Fira Sans" w:eastAsia="Times New Roman" w:hAnsi="Fira Sans" w:cs="Arial"/>
          <w:sz w:val="24"/>
          <w:szCs w:val="24"/>
          <w:lang w:eastAsia="de-DE"/>
        </w:rPr>
        <w:t xml:space="preserve">Besonders ist auch ihre Verbindung: </w:t>
      </w:r>
      <w:r w:rsidR="00383ACE" w:rsidRPr="006031EC">
        <w:rPr>
          <w:rFonts w:ascii="Fira Sans" w:eastAsia="Times New Roman" w:hAnsi="Fira Sans" w:cs="Arial"/>
          <w:sz w:val="24"/>
          <w:szCs w:val="24"/>
          <w:lang w:eastAsia="de-DE"/>
        </w:rPr>
        <w:t>Entlang der „Königin der Radrouten“ – der 100-Schlösser-Route – warten die Anwesen aufgereiht wie an einer Perlenkette auf ihre Besucherinnen und Besucher.</w:t>
      </w:r>
      <w:r w:rsidR="006734BA" w:rsidRPr="006031EC">
        <w:rPr>
          <w:rFonts w:ascii="Fira Sans" w:eastAsia="Times New Roman" w:hAnsi="Fira Sans" w:cs="Arial"/>
          <w:sz w:val="24"/>
          <w:szCs w:val="24"/>
          <w:lang w:eastAsia="de-DE"/>
        </w:rPr>
        <w:t xml:space="preserve"> </w:t>
      </w:r>
      <w:r w:rsidRPr="006031EC">
        <w:rPr>
          <w:rFonts w:ascii="Fira Sans" w:eastAsia="Times New Roman" w:hAnsi="Fira Sans" w:cs="Arial"/>
          <w:sz w:val="24"/>
          <w:szCs w:val="24"/>
          <w:lang w:eastAsia="de-DE"/>
        </w:rPr>
        <w:t xml:space="preserve">Die Route ist eine der ältesten deutschen Themenrouten, die sich jedoch stetig neu erfindet und ein entspanntes Erlebnis im Fahrradsattel garantiert. Mit ihr sind die Schlösser und Burgen </w:t>
      </w:r>
      <w:r w:rsidR="006031EC">
        <w:rPr>
          <w:rFonts w:ascii="Fira Sans" w:eastAsia="Times New Roman" w:hAnsi="Fira Sans" w:cs="Arial"/>
          <w:sz w:val="24"/>
          <w:szCs w:val="24"/>
          <w:lang w:eastAsia="de-DE"/>
        </w:rPr>
        <w:t xml:space="preserve">– </w:t>
      </w:r>
      <w:r w:rsidRPr="006031EC">
        <w:rPr>
          <w:rFonts w:ascii="Fira Sans" w:eastAsia="Times New Roman" w:hAnsi="Fira Sans" w:cs="Arial"/>
          <w:sz w:val="24"/>
          <w:szCs w:val="24"/>
          <w:lang w:eastAsia="de-DE"/>
        </w:rPr>
        <w:t>eingebettet</w:t>
      </w:r>
      <w:r w:rsidR="00383ACE" w:rsidRPr="006031EC">
        <w:rPr>
          <w:rFonts w:ascii="Fira Sans" w:eastAsia="Times New Roman" w:hAnsi="Fira Sans" w:cs="Arial"/>
          <w:sz w:val="24"/>
          <w:szCs w:val="24"/>
          <w:lang w:eastAsia="de-DE"/>
        </w:rPr>
        <w:t xml:space="preserve"> in herrliche </w:t>
      </w:r>
      <w:r w:rsidR="007C7916" w:rsidRPr="006031EC">
        <w:rPr>
          <w:rFonts w:ascii="Fira Sans" w:eastAsia="Times New Roman" w:hAnsi="Fira Sans" w:cs="Arial"/>
          <w:sz w:val="24"/>
          <w:szCs w:val="24"/>
          <w:lang w:eastAsia="de-DE"/>
        </w:rPr>
        <w:t xml:space="preserve">und flache </w:t>
      </w:r>
      <w:r w:rsidR="00383ACE" w:rsidRPr="006031EC">
        <w:rPr>
          <w:rFonts w:ascii="Fira Sans" w:eastAsia="Times New Roman" w:hAnsi="Fira Sans" w:cs="Arial"/>
          <w:sz w:val="24"/>
          <w:szCs w:val="24"/>
          <w:lang w:eastAsia="de-DE"/>
        </w:rPr>
        <w:t>Landschaft</w:t>
      </w:r>
      <w:r w:rsidR="006031EC">
        <w:rPr>
          <w:rFonts w:ascii="Fira Sans" w:eastAsia="Times New Roman" w:hAnsi="Fira Sans" w:cs="Arial"/>
          <w:sz w:val="24"/>
          <w:szCs w:val="24"/>
          <w:lang w:eastAsia="de-DE"/>
        </w:rPr>
        <w:t xml:space="preserve"> –</w:t>
      </w:r>
      <w:r w:rsidRPr="006031EC">
        <w:rPr>
          <w:rFonts w:ascii="Fira Sans" w:eastAsia="Times New Roman" w:hAnsi="Fira Sans" w:cs="Arial"/>
          <w:sz w:val="24"/>
          <w:szCs w:val="24"/>
          <w:lang w:eastAsia="de-DE"/>
        </w:rPr>
        <w:t xml:space="preserve"> besonders gut zu erreichen und </w:t>
      </w:r>
      <w:r w:rsidR="006734BA" w:rsidRPr="006031EC">
        <w:rPr>
          <w:rFonts w:ascii="Fira Sans" w:eastAsia="Times New Roman" w:hAnsi="Fira Sans" w:cs="Arial"/>
          <w:sz w:val="24"/>
          <w:szCs w:val="24"/>
          <w:lang w:eastAsia="de-DE"/>
        </w:rPr>
        <w:t>rein rechnerisch</w:t>
      </w:r>
      <w:r w:rsidRPr="006031EC">
        <w:rPr>
          <w:rFonts w:ascii="Fira Sans" w:eastAsia="Times New Roman" w:hAnsi="Fira Sans" w:cs="Arial"/>
          <w:sz w:val="24"/>
          <w:szCs w:val="24"/>
          <w:lang w:eastAsia="de-DE"/>
        </w:rPr>
        <w:t xml:space="preserve"> </w:t>
      </w:r>
      <w:proofErr w:type="gramStart"/>
      <w:r w:rsidRPr="006031EC">
        <w:rPr>
          <w:rFonts w:ascii="Fira Sans" w:eastAsia="Times New Roman" w:hAnsi="Fira Sans" w:cs="Arial"/>
          <w:sz w:val="24"/>
          <w:szCs w:val="24"/>
          <w:lang w:eastAsia="de-DE"/>
        </w:rPr>
        <w:t>winkt</w:t>
      </w:r>
      <w:proofErr w:type="gramEnd"/>
      <w:r w:rsidR="006734BA" w:rsidRPr="006031EC">
        <w:rPr>
          <w:rFonts w:ascii="Fira Sans" w:eastAsia="Times New Roman" w:hAnsi="Fira Sans" w:cs="Arial"/>
          <w:sz w:val="24"/>
          <w:szCs w:val="24"/>
          <w:lang w:eastAsia="de-DE"/>
        </w:rPr>
        <w:t xml:space="preserve"> alle 10 Kilometer </w:t>
      </w:r>
      <w:r w:rsidRPr="006031EC">
        <w:rPr>
          <w:rFonts w:ascii="Fira Sans" w:eastAsia="Times New Roman" w:hAnsi="Fira Sans" w:cs="Arial"/>
          <w:sz w:val="24"/>
          <w:szCs w:val="24"/>
          <w:lang w:eastAsia="de-DE"/>
        </w:rPr>
        <w:t xml:space="preserve">eines </w:t>
      </w:r>
      <w:r w:rsidR="00DE7392" w:rsidRPr="006031EC">
        <w:rPr>
          <w:rFonts w:ascii="Fira Sans" w:eastAsia="Times New Roman" w:hAnsi="Fira Sans" w:cs="Arial"/>
          <w:sz w:val="24"/>
          <w:szCs w:val="24"/>
          <w:lang w:eastAsia="de-DE"/>
        </w:rPr>
        <w:t>am Wegesrand</w:t>
      </w:r>
      <w:r w:rsidR="00383ACE" w:rsidRPr="006031EC">
        <w:rPr>
          <w:rFonts w:ascii="Fira Sans" w:eastAsia="Times New Roman" w:hAnsi="Fira Sans" w:cs="Arial"/>
          <w:sz w:val="24"/>
          <w:szCs w:val="24"/>
          <w:lang w:eastAsia="de-DE"/>
        </w:rPr>
        <w:t xml:space="preserve">. </w:t>
      </w:r>
    </w:p>
    <w:p w:rsidR="006031EC" w:rsidRPr="006031EC" w:rsidRDefault="006031EC" w:rsidP="006031EC">
      <w:pPr>
        <w:tabs>
          <w:tab w:val="left" w:pos="7088"/>
          <w:tab w:val="left" w:pos="7119"/>
        </w:tabs>
        <w:spacing w:after="0" w:line="240" w:lineRule="auto"/>
        <w:ind w:right="458"/>
        <w:rPr>
          <w:rFonts w:ascii="Fira Sans" w:eastAsia="Times New Roman" w:hAnsi="Fira Sans" w:cs="Arial"/>
          <w:sz w:val="24"/>
          <w:szCs w:val="24"/>
          <w:lang w:eastAsia="de-DE"/>
        </w:rPr>
      </w:pPr>
    </w:p>
    <w:p w:rsidR="00383ACE" w:rsidRDefault="00383ACE" w:rsidP="006031EC">
      <w:pPr>
        <w:tabs>
          <w:tab w:val="left" w:pos="7088"/>
          <w:tab w:val="left" w:pos="7119"/>
        </w:tabs>
        <w:spacing w:after="0" w:line="240" w:lineRule="auto"/>
        <w:ind w:right="458"/>
        <w:rPr>
          <w:rFonts w:ascii="Fira Sans" w:eastAsia="Times New Roman" w:hAnsi="Fira Sans" w:cs="Arial"/>
          <w:sz w:val="24"/>
          <w:szCs w:val="24"/>
          <w:lang w:eastAsia="de-DE"/>
        </w:rPr>
      </w:pPr>
      <w:r w:rsidRPr="006031EC">
        <w:rPr>
          <w:rFonts w:ascii="Fira Sans" w:eastAsia="Times New Roman" w:hAnsi="Fira Sans" w:cs="Arial"/>
          <w:sz w:val="24"/>
          <w:szCs w:val="24"/>
          <w:lang w:eastAsia="de-DE"/>
        </w:rPr>
        <w:t xml:space="preserve">Dabei ist jedes Anwesen eine Besonderheit und lockt mit seinen ganz eigenen Reizen, getreu dem Motto der Region: „MÜNSTERLAND. DAS GUTE LEBEN.“. Ob privates Zuhause, versteckt hinter gepflegten Hecken, Renaissance-Bau mit weitläufigen Parkanlagen oder opulentes Barockschloss mit spannendem Museum – </w:t>
      </w:r>
      <w:r w:rsidR="00DE7392" w:rsidRPr="006031EC">
        <w:rPr>
          <w:rFonts w:ascii="Fira Sans" w:eastAsia="Times New Roman" w:hAnsi="Fira Sans" w:cs="Arial"/>
          <w:sz w:val="24"/>
          <w:szCs w:val="24"/>
          <w:lang w:eastAsia="de-DE"/>
        </w:rPr>
        <w:t>das</w:t>
      </w:r>
      <w:r w:rsidRPr="006031EC">
        <w:rPr>
          <w:rFonts w:ascii="Fira Sans" w:eastAsia="Times New Roman" w:hAnsi="Fira Sans" w:cs="Arial"/>
          <w:sz w:val="24"/>
          <w:szCs w:val="24"/>
          <w:lang w:eastAsia="de-DE"/>
        </w:rPr>
        <w:t xml:space="preserve"> Münsterland </w:t>
      </w:r>
      <w:r w:rsidR="00DE7392" w:rsidRPr="006031EC">
        <w:rPr>
          <w:rFonts w:ascii="Fira Sans" w:eastAsia="Times New Roman" w:hAnsi="Fira Sans" w:cs="Arial"/>
          <w:sz w:val="24"/>
          <w:szCs w:val="24"/>
          <w:lang w:eastAsia="de-DE"/>
        </w:rPr>
        <w:t>begeistert mit seinen Schlössern</w:t>
      </w:r>
      <w:r w:rsidRPr="006031EC">
        <w:rPr>
          <w:rFonts w:ascii="Fira Sans" w:eastAsia="Times New Roman" w:hAnsi="Fira Sans" w:cs="Arial"/>
          <w:sz w:val="24"/>
          <w:szCs w:val="24"/>
          <w:lang w:eastAsia="de-DE"/>
        </w:rPr>
        <w:t>.</w:t>
      </w:r>
    </w:p>
    <w:p w:rsidR="006031EC" w:rsidRPr="006031EC" w:rsidRDefault="006031EC" w:rsidP="006031EC">
      <w:pPr>
        <w:tabs>
          <w:tab w:val="left" w:pos="7088"/>
          <w:tab w:val="left" w:pos="7119"/>
        </w:tabs>
        <w:spacing w:after="0" w:line="240" w:lineRule="auto"/>
        <w:ind w:right="458"/>
        <w:rPr>
          <w:rFonts w:ascii="Fira Sans" w:eastAsia="Times New Roman" w:hAnsi="Fira Sans" w:cs="Arial"/>
          <w:sz w:val="24"/>
          <w:szCs w:val="24"/>
          <w:lang w:eastAsia="de-DE"/>
        </w:rPr>
      </w:pPr>
    </w:p>
    <w:p w:rsidR="006734BA" w:rsidRPr="006031EC" w:rsidRDefault="006734BA" w:rsidP="006031EC">
      <w:pPr>
        <w:tabs>
          <w:tab w:val="left" w:pos="7088"/>
          <w:tab w:val="left" w:pos="7119"/>
        </w:tabs>
        <w:spacing w:after="0" w:line="240" w:lineRule="auto"/>
        <w:ind w:right="458"/>
        <w:rPr>
          <w:rFonts w:ascii="Fira Sans" w:eastAsia="Times New Roman" w:hAnsi="Fira Sans" w:cs="Arial"/>
          <w:sz w:val="24"/>
          <w:szCs w:val="24"/>
          <w:lang w:eastAsia="de-DE"/>
        </w:rPr>
      </w:pPr>
      <w:r w:rsidRPr="006031EC">
        <w:rPr>
          <w:rFonts w:ascii="Fira Sans" w:eastAsia="Times New Roman" w:hAnsi="Fira Sans" w:cs="Arial"/>
          <w:sz w:val="24"/>
          <w:szCs w:val="24"/>
          <w:lang w:eastAsia="de-DE"/>
        </w:rPr>
        <w:t xml:space="preserve">Wer genau hinschaut, erkennt aber auch die Gemeinsamkeiten, die diese Bauten zu einer Region verbinden: Aufgrund der flachen Beschaffenheit des Münsterlandes wurden viele der Schlösser und Burgen </w:t>
      </w:r>
      <w:r w:rsidR="00817329">
        <w:rPr>
          <w:rFonts w:ascii="Fira Sans" w:eastAsia="Times New Roman" w:hAnsi="Fira Sans" w:cs="Arial"/>
          <w:sz w:val="24"/>
          <w:szCs w:val="24"/>
          <w:lang w:eastAsia="de-DE"/>
        </w:rPr>
        <w:t xml:space="preserve">zur Verteidigung </w:t>
      </w:r>
      <w:r w:rsidRPr="006031EC">
        <w:rPr>
          <w:rFonts w:ascii="Fira Sans" w:eastAsia="Times New Roman" w:hAnsi="Fira Sans" w:cs="Arial"/>
          <w:sz w:val="24"/>
          <w:szCs w:val="24"/>
          <w:lang w:eastAsia="de-DE"/>
        </w:rPr>
        <w:t xml:space="preserve">als Wasseranlagen </w:t>
      </w:r>
      <w:r w:rsidR="00817329">
        <w:rPr>
          <w:rFonts w:ascii="Fira Sans" w:eastAsia="Times New Roman" w:hAnsi="Fira Sans" w:cs="Arial"/>
          <w:sz w:val="24"/>
          <w:szCs w:val="24"/>
          <w:lang w:eastAsia="de-DE"/>
        </w:rPr>
        <w:t>angelegt</w:t>
      </w:r>
      <w:r w:rsidRPr="006031EC">
        <w:rPr>
          <w:rFonts w:ascii="Fira Sans" w:eastAsia="Times New Roman" w:hAnsi="Fira Sans" w:cs="Arial"/>
          <w:sz w:val="24"/>
          <w:szCs w:val="24"/>
          <w:lang w:eastAsia="de-DE"/>
        </w:rPr>
        <w:t>. Noch heute besteht ein besonderer Reiz in den glitzernden Reflexionen der Wassergräben, oder „</w:t>
      </w:r>
      <w:proofErr w:type="spellStart"/>
      <w:r w:rsidRPr="006031EC">
        <w:rPr>
          <w:rFonts w:ascii="Fira Sans" w:eastAsia="Times New Roman" w:hAnsi="Fira Sans" w:cs="Arial"/>
          <w:sz w:val="24"/>
          <w:szCs w:val="24"/>
          <w:lang w:eastAsia="de-DE"/>
        </w:rPr>
        <w:t>Gräften</w:t>
      </w:r>
      <w:proofErr w:type="spellEnd"/>
      <w:r w:rsidRPr="006031EC">
        <w:rPr>
          <w:rFonts w:ascii="Fira Sans" w:eastAsia="Times New Roman" w:hAnsi="Fira Sans" w:cs="Arial"/>
          <w:sz w:val="24"/>
          <w:szCs w:val="24"/>
          <w:lang w:eastAsia="de-DE"/>
        </w:rPr>
        <w:t>“, wie es im Münsterland heißt. Sie machen die Schlösser im Münsterland zu beliebten Ausflugszielen und einmaligen Fotomotiven. Nirgendwo sonst findet man eine solche Dichte an Wasserschlössern und -burgen, die oftmals noch von</w:t>
      </w:r>
      <w:r w:rsidR="00735988">
        <w:rPr>
          <w:rFonts w:ascii="Fira Sans" w:eastAsia="Times New Roman" w:hAnsi="Fira Sans" w:cs="Arial"/>
          <w:sz w:val="24"/>
          <w:szCs w:val="24"/>
          <w:lang w:eastAsia="de-DE"/>
        </w:rPr>
        <w:t xml:space="preserve"> den Nachfahren ihrer ursprünglichen Erbauer</w:t>
      </w:r>
      <w:r w:rsidRPr="006031EC">
        <w:rPr>
          <w:rFonts w:ascii="Fira Sans" w:eastAsia="Times New Roman" w:hAnsi="Fira Sans" w:cs="Arial"/>
          <w:sz w:val="24"/>
          <w:szCs w:val="24"/>
          <w:lang w:eastAsia="de-DE"/>
        </w:rPr>
        <w:t xml:space="preserve"> bewohnt werden. Hier wird Geschichte gelebt und weitererzählt.</w:t>
      </w:r>
    </w:p>
    <w:p w:rsidR="00735988" w:rsidRDefault="00735988" w:rsidP="006031EC">
      <w:pPr>
        <w:tabs>
          <w:tab w:val="left" w:pos="7088"/>
          <w:tab w:val="left" w:pos="7119"/>
        </w:tabs>
        <w:spacing w:after="0" w:line="240" w:lineRule="auto"/>
        <w:ind w:right="458"/>
        <w:rPr>
          <w:rFonts w:ascii="Fira Sans" w:eastAsia="Times New Roman" w:hAnsi="Fira Sans" w:cs="Arial"/>
          <w:sz w:val="24"/>
          <w:szCs w:val="24"/>
          <w:lang w:eastAsia="de-DE"/>
        </w:rPr>
      </w:pPr>
    </w:p>
    <w:p w:rsidR="00AF791B" w:rsidRPr="006031EC" w:rsidRDefault="00AF791B" w:rsidP="006031EC">
      <w:pPr>
        <w:tabs>
          <w:tab w:val="left" w:pos="7088"/>
          <w:tab w:val="left" w:pos="7119"/>
        </w:tabs>
        <w:spacing w:after="0" w:line="240" w:lineRule="auto"/>
        <w:ind w:right="458"/>
        <w:rPr>
          <w:rFonts w:ascii="Fira Sans" w:eastAsia="Times New Roman" w:hAnsi="Fira Sans" w:cs="Arial"/>
          <w:sz w:val="24"/>
          <w:szCs w:val="24"/>
          <w:lang w:eastAsia="de-DE"/>
        </w:rPr>
      </w:pPr>
      <w:r w:rsidRPr="006031EC">
        <w:rPr>
          <w:rFonts w:ascii="Fira Sans" w:eastAsia="Times New Roman" w:hAnsi="Fira Sans" w:cs="Arial"/>
          <w:sz w:val="24"/>
          <w:szCs w:val="24"/>
          <w:lang w:eastAsia="de-DE"/>
        </w:rPr>
        <w:t>Das Rundum-Erlebnis runden Schlossgärten- und Parkanlagen ab, die oft frei zugänglich sind und idyllische Picknickmöglichkeiten und Pausenmomente bieten.</w:t>
      </w:r>
    </w:p>
    <w:p w:rsidR="00701E1A" w:rsidRDefault="00701E1A" w:rsidP="006031EC">
      <w:pPr>
        <w:tabs>
          <w:tab w:val="left" w:pos="7088"/>
          <w:tab w:val="left" w:pos="7119"/>
        </w:tabs>
        <w:spacing w:after="0" w:line="240" w:lineRule="auto"/>
        <w:ind w:right="458"/>
        <w:rPr>
          <w:rFonts w:ascii="Fira Sans" w:eastAsia="Times New Roman" w:hAnsi="Fira Sans" w:cs="Arial"/>
          <w:sz w:val="24"/>
          <w:szCs w:val="24"/>
          <w:lang w:eastAsia="de-DE"/>
        </w:rPr>
      </w:pPr>
    </w:p>
    <w:p w:rsidR="00F50131" w:rsidRDefault="00350592" w:rsidP="006031EC">
      <w:pPr>
        <w:tabs>
          <w:tab w:val="left" w:pos="7088"/>
          <w:tab w:val="left" w:pos="7119"/>
        </w:tabs>
        <w:spacing w:after="0" w:line="240" w:lineRule="auto"/>
        <w:ind w:right="458"/>
        <w:rPr>
          <w:rFonts w:ascii="Fira Sans" w:eastAsia="Times New Roman" w:hAnsi="Fira Sans" w:cs="Arial"/>
          <w:sz w:val="24"/>
          <w:szCs w:val="24"/>
          <w:lang w:eastAsia="de-DE"/>
        </w:rPr>
      </w:pPr>
      <w:hyperlink r:id="rId6" w:history="1">
        <w:r w:rsidR="00EB437F" w:rsidRPr="002227B0">
          <w:rPr>
            <w:rStyle w:val="Hyperlink"/>
            <w:rFonts w:ascii="Fira Sans" w:eastAsia="Times New Roman" w:hAnsi="Fira Sans" w:cs="Arial"/>
            <w:sz w:val="24"/>
            <w:szCs w:val="24"/>
            <w:lang w:eastAsia="de-DE"/>
          </w:rPr>
          <w:t>www.muensterland.com/schloesserundburgen</w:t>
        </w:r>
      </w:hyperlink>
    </w:p>
    <w:p w:rsidR="00F50131" w:rsidRDefault="00F50131" w:rsidP="006031EC">
      <w:pPr>
        <w:tabs>
          <w:tab w:val="left" w:pos="7088"/>
          <w:tab w:val="left" w:pos="7119"/>
        </w:tabs>
        <w:spacing w:after="0" w:line="240" w:lineRule="auto"/>
        <w:ind w:right="458"/>
        <w:rPr>
          <w:rFonts w:ascii="Fira Sans" w:eastAsia="Times New Roman" w:hAnsi="Fira Sans" w:cs="Arial"/>
          <w:sz w:val="24"/>
          <w:szCs w:val="24"/>
          <w:lang w:eastAsia="de-DE"/>
        </w:rPr>
      </w:pPr>
      <w:r>
        <w:rPr>
          <w:rFonts w:ascii="Fira Sans" w:eastAsia="Times New Roman" w:hAnsi="Fira Sans" w:cs="Arial"/>
          <w:sz w:val="24"/>
          <w:szCs w:val="24"/>
          <w:lang w:eastAsia="de-DE"/>
        </w:rPr>
        <w:t xml:space="preserve">optional: Shortlink zu Blogbeiträgen oder zum Blog allgemein </w:t>
      </w:r>
      <w:hyperlink r:id="rId7" w:history="1">
        <w:r w:rsidRPr="00F94A11">
          <w:rPr>
            <w:rStyle w:val="Hyperlink"/>
            <w:rFonts w:ascii="Fira Sans" w:eastAsia="Times New Roman" w:hAnsi="Fira Sans" w:cs="Arial"/>
            <w:sz w:val="24"/>
            <w:szCs w:val="24"/>
            <w:lang w:eastAsia="de-DE"/>
          </w:rPr>
          <w:t>www.muensterlandblog.com</w:t>
        </w:r>
      </w:hyperlink>
      <w:r>
        <w:rPr>
          <w:rFonts w:ascii="Fira Sans" w:eastAsia="Times New Roman" w:hAnsi="Fira Sans" w:cs="Arial"/>
          <w:sz w:val="24"/>
          <w:szCs w:val="24"/>
          <w:lang w:eastAsia="de-DE"/>
        </w:rPr>
        <w:t xml:space="preserve">  </w:t>
      </w:r>
    </w:p>
    <w:p w:rsidR="00F50131" w:rsidRPr="006031EC" w:rsidRDefault="00F50131" w:rsidP="006031EC">
      <w:pPr>
        <w:tabs>
          <w:tab w:val="left" w:pos="7088"/>
          <w:tab w:val="left" w:pos="7119"/>
        </w:tabs>
        <w:spacing w:after="0" w:line="240" w:lineRule="auto"/>
        <w:ind w:right="458"/>
        <w:rPr>
          <w:rFonts w:ascii="Fira Sans" w:eastAsia="Times New Roman" w:hAnsi="Fira Sans" w:cs="Arial"/>
          <w:sz w:val="24"/>
          <w:szCs w:val="24"/>
          <w:lang w:eastAsia="de-DE"/>
        </w:rPr>
      </w:pPr>
    </w:p>
    <w:p w:rsidR="003A293E" w:rsidRPr="006031EC" w:rsidRDefault="00942EA1" w:rsidP="006031EC">
      <w:pPr>
        <w:tabs>
          <w:tab w:val="left" w:pos="7088"/>
          <w:tab w:val="left" w:pos="7119"/>
        </w:tabs>
        <w:spacing w:after="0" w:line="240" w:lineRule="auto"/>
        <w:ind w:right="458"/>
        <w:rPr>
          <w:rFonts w:ascii="Fira Sans" w:eastAsia="Times New Roman" w:hAnsi="Fira Sans" w:cs="Arial"/>
          <w:b/>
          <w:sz w:val="24"/>
          <w:szCs w:val="24"/>
          <w:lang w:eastAsia="de-DE"/>
        </w:rPr>
      </w:pPr>
      <w:r w:rsidRPr="006031EC">
        <w:rPr>
          <w:rFonts w:ascii="Fira Sans" w:eastAsia="Times New Roman" w:hAnsi="Fira Sans" w:cs="Arial"/>
          <w:b/>
          <w:sz w:val="24"/>
          <w:szCs w:val="24"/>
          <w:lang w:eastAsia="de-DE"/>
        </w:rPr>
        <w:t xml:space="preserve">Optional: </w:t>
      </w:r>
      <w:r w:rsidR="003A293E" w:rsidRPr="006031EC">
        <w:rPr>
          <w:rFonts w:ascii="Fira Sans" w:eastAsia="Times New Roman" w:hAnsi="Fira Sans" w:cs="Arial"/>
          <w:b/>
          <w:sz w:val="24"/>
          <w:szCs w:val="24"/>
          <w:lang w:eastAsia="de-DE"/>
        </w:rPr>
        <w:t>Bunte Erlebbarkeit</w:t>
      </w:r>
    </w:p>
    <w:p w:rsidR="00F123C5" w:rsidRPr="006031EC" w:rsidRDefault="00445C30" w:rsidP="006031EC">
      <w:pPr>
        <w:tabs>
          <w:tab w:val="left" w:pos="7088"/>
          <w:tab w:val="left" w:pos="7119"/>
        </w:tabs>
        <w:spacing w:after="0" w:line="240" w:lineRule="auto"/>
        <w:ind w:right="458"/>
        <w:rPr>
          <w:rFonts w:ascii="Fira Sans" w:eastAsia="Times New Roman" w:hAnsi="Fira Sans" w:cs="Arial"/>
          <w:sz w:val="24"/>
          <w:szCs w:val="24"/>
          <w:lang w:eastAsia="de-DE"/>
        </w:rPr>
      </w:pPr>
      <w:r w:rsidRPr="006031EC">
        <w:rPr>
          <w:rFonts w:ascii="Fira Sans" w:eastAsia="Times New Roman" w:hAnsi="Fira Sans" w:cs="Arial"/>
          <w:sz w:val="24"/>
          <w:szCs w:val="24"/>
          <w:lang w:eastAsia="de-DE"/>
        </w:rPr>
        <w:t xml:space="preserve">Ein eingängiges Farbsystem </w:t>
      </w:r>
      <w:r w:rsidR="00942EA1" w:rsidRPr="006031EC">
        <w:rPr>
          <w:rFonts w:ascii="Fira Sans" w:eastAsia="Times New Roman" w:hAnsi="Fira Sans" w:cs="Arial"/>
          <w:sz w:val="24"/>
          <w:szCs w:val="24"/>
          <w:lang w:eastAsia="de-DE"/>
        </w:rPr>
        <w:t>bietet</w:t>
      </w:r>
      <w:r w:rsidRPr="006031EC">
        <w:rPr>
          <w:rFonts w:ascii="Fira Sans" w:eastAsia="Times New Roman" w:hAnsi="Fira Sans" w:cs="Arial"/>
          <w:sz w:val="24"/>
          <w:szCs w:val="24"/>
          <w:lang w:eastAsia="de-DE"/>
        </w:rPr>
        <w:t xml:space="preserve"> Besucherinnen und Besuchern</w:t>
      </w:r>
      <w:r w:rsidR="00275596" w:rsidRPr="006031EC">
        <w:rPr>
          <w:rFonts w:ascii="Fira Sans" w:eastAsia="Times New Roman" w:hAnsi="Fira Sans" w:cs="Arial"/>
          <w:sz w:val="24"/>
          <w:szCs w:val="24"/>
          <w:lang w:eastAsia="de-DE"/>
        </w:rPr>
        <w:t xml:space="preserve"> </w:t>
      </w:r>
      <w:r w:rsidRPr="006031EC">
        <w:rPr>
          <w:rFonts w:ascii="Fira Sans" w:eastAsia="Times New Roman" w:hAnsi="Fira Sans" w:cs="Arial"/>
          <w:sz w:val="24"/>
          <w:szCs w:val="24"/>
          <w:lang w:eastAsia="de-DE"/>
        </w:rPr>
        <w:t xml:space="preserve">eine gute Orientierung bei dem Besuch der </w:t>
      </w:r>
      <w:r w:rsidR="00942EA1" w:rsidRPr="006031EC">
        <w:rPr>
          <w:rFonts w:ascii="Fira Sans" w:eastAsia="Times New Roman" w:hAnsi="Fira Sans" w:cs="Arial"/>
          <w:sz w:val="24"/>
          <w:szCs w:val="24"/>
          <w:lang w:eastAsia="de-DE"/>
        </w:rPr>
        <w:t xml:space="preserve">Schlösser und Burgen </w:t>
      </w:r>
      <w:r w:rsidRPr="006031EC">
        <w:rPr>
          <w:rFonts w:ascii="Fira Sans" w:eastAsia="Times New Roman" w:hAnsi="Fira Sans" w:cs="Arial"/>
          <w:sz w:val="24"/>
          <w:szCs w:val="24"/>
          <w:lang w:eastAsia="de-DE"/>
        </w:rPr>
        <w:t>im Münsterland</w:t>
      </w:r>
      <w:r w:rsidR="00066EB5" w:rsidRPr="006031EC">
        <w:rPr>
          <w:rFonts w:ascii="Fira Sans" w:eastAsia="Times New Roman" w:hAnsi="Fira Sans" w:cs="Arial"/>
          <w:sz w:val="24"/>
          <w:szCs w:val="24"/>
          <w:lang w:eastAsia="de-DE"/>
        </w:rPr>
        <w:t xml:space="preserve">. Auf Infotafeln, online sowie in Print-Broschüren wird die </w:t>
      </w:r>
      <w:r w:rsidR="00817329">
        <w:rPr>
          <w:rFonts w:ascii="Fira Sans" w:eastAsia="Times New Roman" w:hAnsi="Fira Sans" w:cs="Arial"/>
          <w:sz w:val="24"/>
          <w:szCs w:val="24"/>
          <w:lang w:eastAsia="de-DE"/>
        </w:rPr>
        <w:t>Erlebbarkeit</w:t>
      </w:r>
      <w:r w:rsidR="00066EB5" w:rsidRPr="006031EC">
        <w:rPr>
          <w:rFonts w:ascii="Fira Sans" w:eastAsia="Times New Roman" w:hAnsi="Fira Sans" w:cs="Arial"/>
          <w:sz w:val="24"/>
          <w:szCs w:val="24"/>
          <w:lang w:eastAsia="de-DE"/>
        </w:rPr>
        <w:t xml:space="preserve"> der Anwesen </w:t>
      </w:r>
      <w:r w:rsidR="00817329">
        <w:rPr>
          <w:rFonts w:ascii="Fira Sans" w:eastAsia="Times New Roman" w:hAnsi="Fira Sans" w:cs="Arial"/>
          <w:sz w:val="24"/>
          <w:szCs w:val="24"/>
          <w:lang w:eastAsia="de-DE"/>
        </w:rPr>
        <w:t>durch ihre</w:t>
      </w:r>
      <w:r w:rsidR="00066EB5" w:rsidRPr="006031EC">
        <w:rPr>
          <w:rFonts w:ascii="Fira Sans" w:eastAsia="Times New Roman" w:hAnsi="Fira Sans" w:cs="Arial"/>
          <w:sz w:val="24"/>
          <w:szCs w:val="24"/>
          <w:lang w:eastAsia="de-DE"/>
        </w:rPr>
        <w:t xml:space="preserve"> vier Farben deutlich</w:t>
      </w:r>
      <w:r w:rsidRPr="006031EC">
        <w:rPr>
          <w:rFonts w:ascii="Fira Sans" w:eastAsia="Times New Roman" w:hAnsi="Fira Sans" w:cs="Arial"/>
          <w:sz w:val="24"/>
          <w:szCs w:val="24"/>
          <w:lang w:eastAsia="de-DE"/>
        </w:rPr>
        <w:t>:</w:t>
      </w:r>
    </w:p>
    <w:p w:rsidR="006031EC" w:rsidRDefault="006031EC" w:rsidP="006031EC">
      <w:pPr>
        <w:tabs>
          <w:tab w:val="left" w:pos="7088"/>
          <w:tab w:val="left" w:pos="7119"/>
        </w:tabs>
        <w:spacing w:after="0" w:line="240" w:lineRule="auto"/>
        <w:ind w:right="458"/>
        <w:rPr>
          <w:rFonts w:ascii="Fira Sans" w:eastAsia="Times New Roman" w:hAnsi="Fira Sans" w:cs="Arial"/>
          <w:sz w:val="24"/>
          <w:szCs w:val="24"/>
          <w:lang w:eastAsia="de-DE"/>
        </w:rPr>
      </w:pPr>
    </w:p>
    <w:p w:rsidR="006031EC" w:rsidRDefault="00DE4D37" w:rsidP="006031EC">
      <w:pPr>
        <w:tabs>
          <w:tab w:val="left" w:pos="7088"/>
          <w:tab w:val="left" w:pos="7119"/>
        </w:tabs>
        <w:spacing w:after="0" w:line="240" w:lineRule="auto"/>
        <w:ind w:right="458"/>
        <w:rPr>
          <w:rFonts w:ascii="Fira Sans" w:eastAsia="Times New Roman" w:hAnsi="Fira Sans" w:cs="Arial"/>
          <w:sz w:val="24"/>
          <w:szCs w:val="24"/>
          <w:lang w:eastAsia="de-DE"/>
        </w:rPr>
      </w:pPr>
      <w:r w:rsidRPr="006031EC">
        <w:rPr>
          <w:rFonts w:ascii="Fira Sans" w:eastAsia="Times New Roman" w:hAnsi="Fira Sans" w:cs="Arial"/>
          <w:sz w:val="24"/>
          <w:szCs w:val="24"/>
          <w:lang w:eastAsia="de-DE"/>
        </w:rPr>
        <w:t xml:space="preserve">Die Gelben Schlösser sind die kulturellen Leuchttürme </w:t>
      </w:r>
      <w:r w:rsidR="00445C30" w:rsidRPr="006031EC">
        <w:rPr>
          <w:rFonts w:ascii="Fira Sans" w:eastAsia="Times New Roman" w:hAnsi="Fira Sans" w:cs="Arial"/>
          <w:sz w:val="24"/>
          <w:szCs w:val="24"/>
          <w:lang w:eastAsia="de-DE"/>
        </w:rPr>
        <w:t>und</w:t>
      </w:r>
      <w:r w:rsidRPr="006031EC">
        <w:rPr>
          <w:rFonts w:ascii="Fira Sans" w:eastAsia="Times New Roman" w:hAnsi="Fira Sans" w:cs="Arial"/>
          <w:sz w:val="24"/>
          <w:szCs w:val="24"/>
          <w:lang w:eastAsia="de-DE"/>
        </w:rPr>
        <w:t xml:space="preserve"> </w:t>
      </w:r>
      <w:r w:rsidR="006031EC">
        <w:rPr>
          <w:rFonts w:ascii="Fira Sans" w:eastAsia="Times New Roman" w:hAnsi="Fira Sans" w:cs="Arial"/>
          <w:sz w:val="24"/>
          <w:szCs w:val="24"/>
          <w:lang w:eastAsia="de-DE"/>
        </w:rPr>
        <w:t>„</w:t>
      </w:r>
      <w:r w:rsidRPr="006031EC">
        <w:rPr>
          <w:rFonts w:ascii="Fira Sans" w:eastAsia="Times New Roman" w:hAnsi="Fira Sans" w:cs="Arial"/>
          <w:sz w:val="24"/>
          <w:szCs w:val="24"/>
          <w:lang w:eastAsia="de-DE"/>
        </w:rPr>
        <w:t>die Highlights</w:t>
      </w:r>
      <w:r w:rsidR="006031EC">
        <w:rPr>
          <w:rFonts w:ascii="Fira Sans" w:eastAsia="Times New Roman" w:hAnsi="Fira Sans" w:cs="Arial"/>
          <w:sz w:val="24"/>
          <w:szCs w:val="24"/>
          <w:lang w:eastAsia="de-DE"/>
        </w:rPr>
        <w:t>“</w:t>
      </w:r>
      <w:r w:rsidRPr="006031EC">
        <w:rPr>
          <w:rFonts w:ascii="Fira Sans" w:eastAsia="Times New Roman" w:hAnsi="Fira Sans" w:cs="Arial"/>
          <w:sz w:val="24"/>
          <w:szCs w:val="24"/>
          <w:lang w:eastAsia="de-DE"/>
        </w:rPr>
        <w:t xml:space="preserve"> der Schlösser- und Burgenregion</w:t>
      </w:r>
      <w:r w:rsidR="00445C30" w:rsidRPr="006031EC">
        <w:rPr>
          <w:rFonts w:ascii="Fira Sans" w:eastAsia="Times New Roman" w:hAnsi="Fira Sans" w:cs="Arial"/>
          <w:sz w:val="24"/>
          <w:szCs w:val="24"/>
          <w:lang w:eastAsia="de-DE"/>
        </w:rPr>
        <w:t xml:space="preserve"> Münsterland</w:t>
      </w:r>
      <w:r w:rsidRPr="006031EC">
        <w:rPr>
          <w:rFonts w:ascii="Fira Sans" w:eastAsia="Times New Roman" w:hAnsi="Fira Sans" w:cs="Arial"/>
          <w:sz w:val="24"/>
          <w:szCs w:val="24"/>
          <w:lang w:eastAsia="de-DE"/>
        </w:rPr>
        <w:t xml:space="preserve">. Mit besucherfreundlichen Öffnungszeiten, einem breiten Kulturangebot und anliegender Gastronomie sind sie der perfekte Start- oder Endpunkt für eine Schlösser-Tour. </w:t>
      </w:r>
    </w:p>
    <w:p w:rsidR="006031EC" w:rsidRDefault="006031EC" w:rsidP="006031EC">
      <w:pPr>
        <w:tabs>
          <w:tab w:val="left" w:pos="7088"/>
          <w:tab w:val="left" w:pos="7119"/>
        </w:tabs>
        <w:spacing w:after="0" w:line="240" w:lineRule="auto"/>
        <w:ind w:right="458"/>
        <w:rPr>
          <w:rFonts w:ascii="Fira Sans" w:eastAsia="Times New Roman" w:hAnsi="Fira Sans" w:cs="Arial"/>
          <w:sz w:val="24"/>
          <w:szCs w:val="24"/>
          <w:lang w:eastAsia="de-DE"/>
        </w:rPr>
      </w:pPr>
    </w:p>
    <w:p w:rsidR="006031EC" w:rsidRDefault="00DE4D37" w:rsidP="006031EC">
      <w:pPr>
        <w:tabs>
          <w:tab w:val="left" w:pos="7088"/>
          <w:tab w:val="left" w:pos="7119"/>
        </w:tabs>
        <w:spacing w:after="0" w:line="240" w:lineRule="auto"/>
        <w:ind w:right="458"/>
        <w:rPr>
          <w:rFonts w:ascii="Fira Sans" w:eastAsia="Times New Roman" w:hAnsi="Fira Sans" w:cs="Arial"/>
          <w:sz w:val="24"/>
          <w:szCs w:val="24"/>
          <w:lang w:eastAsia="de-DE"/>
        </w:rPr>
      </w:pPr>
      <w:r w:rsidRPr="006031EC">
        <w:rPr>
          <w:rFonts w:ascii="Fira Sans" w:eastAsia="Times New Roman" w:hAnsi="Fira Sans" w:cs="Arial"/>
          <w:sz w:val="24"/>
          <w:szCs w:val="24"/>
          <w:lang w:eastAsia="de-DE"/>
        </w:rPr>
        <w:t>Orange</w:t>
      </w:r>
      <w:r w:rsidR="00DE78B6" w:rsidRPr="006031EC">
        <w:rPr>
          <w:rFonts w:ascii="Fira Sans" w:eastAsia="Times New Roman" w:hAnsi="Fira Sans" w:cs="Arial"/>
          <w:sz w:val="24"/>
          <w:szCs w:val="24"/>
          <w:lang w:eastAsia="de-DE"/>
        </w:rPr>
        <w:t>ne</w:t>
      </w:r>
      <w:r w:rsidRPr="006031EC">
        <w:rPr>
          <w:rFonts w:ascii="Fira Sans" w:eastAsia="Times New Roman" w:hAnsi="Fira Sans" w:cs="Arial"/>
          <w:sz w:val="24"/>
          <w:szCs w:val="24"/>
          <w:lang w:eastAsia="de-DE"/>
        </w:rPr>
        <w:t xml:space="preserve"> Schlösser sind</w:t>
      </w:r>
      <w:r w:rsidR="006031EC">
        <w:rPr>
          <w:rFonts w:ascii="Fira Sans" w:eastAsia="Times New Roman" w:hAnsi="Fira Sans" w:cs="Arial"/>
          <w:sz w:val="24"/>
          <w:szCs w:val="24"/>
          <w:lang w:eastAsia="de-DE"/>
        </w:rPr>
        <w:t xml:space="preserve"> „die Sehenswerten“. Sie bieten tatkräftig a</w:t>
      </w:r>
      <w:r w:rsidRPr="006031EC">
        <w:rPr>
          <w:rFonts w:ascii="Fira Sans" w:eastAsia="Times New Roman" w:hAnsi="Fira Sans" w:cs="Arial"/>
          <w:sz w:val="24"/>
          <w:szCs w:val="24"/>
          <w:lang w:eastAsia="de-DE"/>
        </w:rPr>
        <w:t>bwechslungsreiche Veranstaltungen und sind zu bestimmten Zeiten offen</w:t>
      </w:r>
      <w:r w:rsidR="00445C30" w:rsidRPr="006031EC">
        <w:rPr>
          <w:rFonts w:ascii="Fira Sans" w:eastAsia="Times New Roman" w:hAnsi="Fira Sans" w:cs="Arial"/>
          <w:sz w:val="24"/>
          <w:szCs w:val="24"/>
          <w:lang w:eastAsia="de-DE"/>
        </w:rPr>
        <w:t xml:space="preserve"> </w:t>
      </w:r>
      <w:r w:rsidR="006031EC">
        <w:rPr>
          <w:rFonts w:ascii="Fira Sans" w:eastAsia="Times New Roman" w:hAnsi="Fira Sans" w:cs="Arial"/>
          <w:sz w:val="24"/>
          <w:szCs w:val="24"/>
          <w:lang w:eastAsia="de-DE"/>
        </w:rPr>
        <w:t>–</w:t>
      </w:r>
      <w:r w:rsidR="00445C30" w:rsidRPr="006031EC">
        <w:rPr>
          <w:rFonts w:ascii="Fira Sans" w:eastAsia="Times New Roman" w:hAnsi="Fira Sans" w:cs="Arial"/>
          <w:sz w:val="24"/>
          <w:szCs w:val="24"/>
          <w:lang w:eastAsia="de-DE"/>
        </w:rPr>
        <w:t xml:space="preserve"> </w:t>
      </w:r>
      <w:r w:rsidR="006031EC">
        <w:rPr>
          <w:rFonts w:ascii="Fira Sans" w:eastAsia="Times New Roman" w:hAnsi="Fira Sans" w:cs="Arial"/>
          <w:sz w:val="24"/>
          <w:szCs w:val="24"/>
          <w:lang w:eastAsia="de-DE"/>
        </w:rPr>
        <w:t>ein perfekter Anlaufpunkt</w:t>
      </w:r>
      <w:r w:rsidRPr="006031EC">
        <w:rPr>
          <w:rFonts w:ascii="Fira Sans" w:eastAsia="Times New Roman" w:hAnsi="Fira Sans" w:cs="Arial"/>
          <w:sz w:val="24"/>
          <w:szCs w:val="24"/>
          <w:lang w:eastAsia="de-DE"/>
        </w:rPr>
        <w:t xml:space="preserve"> für Kultur</w:t>
      </w:r>
      <w:r w:rsidR="00C00793" w:rsidRPr="006031EC">
        <w:rPr>
          <w:rFonts w:ascii="Fira Sans" w:eastAsia="Times New Roman" w:hAnsi="Fira Sans" w:cs="Arial"/>
          <w:sz w:val="24"/>
          <w:szCs w:val="24"/>
          <w:lang w:eastAsia="de-DE"/>
        </w:rPr>
        <w:t>interessierte</w:t>
      </w:r>
      <w:r w:rsidR="00D95E65" w:rsidRPr="006031EC">
        <w:rPr>
          <w:rFonts w:ascii="Fira Sans" w:eastAsia="Times New Roman" w:hAnsi="Fira Sans" w:cs="Arial"/>
          <w:sz w:val="24"/>
          <w:szCs w:val="24"/>
          <w:lang w:eastAsia="de-DE"/>
        </w:rPr>
        <w:t>!</w:t>
      </w:r>
      <w:r w:rsidRPr="006031EC">
        <w:rPr>
          <w:rFonts w:ascii="Fira Sans" w:eastAsia="Times New Roman" w:hAnsi="Fira Sans" w:cs="Arial"/>
          <w:sz w:val="24"/>
          <w:szCs w:val="24"/>
          <w:lang w:eastAsia="de-DE"/>
        </w:rPr>
        <w:t xml:space="preserve"> </w:t>
      </w:r>
    </w:p>
    <w:p w:rsidR="006031EC" w:rsidRDefault="006031EC" w:rsidP="006031EC">
      <w:pPr>
        <w:tabs>
          <w:tab w:val="left" w:pos="7088"/>
          <w:tab w:val="left" w:pos="7119"/>
        </w:tabs>
        <w:spacing w:after="0" w:line="240" w:lineRule="auto"/>
        <w:ind w:right="458"/>
        <w:rPr>
          <w:rFonts w:ascii="Fira Sans" w:eastAsia="Times New Roman" w:hAnsi="Fira Sans" w:cs="Arial"/>
          <w:sz w:val="24"/>
          <w:szCs w:val="24"/>
          <w:lang w:eastAsia="de-DE"/>
        </w:rPr>
      </w:pPr>
    </w:p>
    <w:p w:rsidR="006031EC" w:rsidRDefault="006031EC" w:rsidP="006031EC">
      <w:pPr>
        <w:tabs>
          <w:tab w:val="left" w:pos="7088"/>
          <w:tab w:val="left" w:pos="7119"/>
        </w:tabs>
        <w:spacing w:after="0" w:line="240" w:lineRule="auto"/>
        <w:ind w:right="458"/>
        <w:rPr>
          <w:rFonts w:ascii="Fira Sans" w:eastAsia="Times New Roman" w:hAnsi="Fira Sans" w:cs="Arial"/>
          <w:sz w:val="24"/>
          <w:szCs w:val="24"/>
          <w:lang w:eastAsia="de-DE"/>
        </w:rPr>
      </w:pPr>
      <w:r>
        <w:rPr>
          <w:rFonts w:ascii="Fira Sans" w:eastAsia="Times New Roman" w:hAnsi="Fira Sans" w:cs="Arial"/>
          <w:sz w:val="24"/>
          <w:szCs w:val="24"/>
          <w:lang w:eastAsia="de-DE"/>
        </w:rPr>
        <w:t xml:space="preserve">„Die Naturverbundenen“ grünen Schlösser zeichnen sich </w:t>
      </w:r>
      <w:r w:rsidR="00DE4D37" w:rsidRPr="006031EC">
        <w:rPr>
          <w:rFonts w:ascii="Fira Sans" w:eastAsia="Times New Roman" w:hAnsi="Fira Sans" w:cs="Arial"/>
          <w:sz w:val="24"/>
          <w:szCs w:val="24"/>
          <w:lang w:eastAsia="de-DE"/>
        </w:rPr>
        <w:t xml:space="preserve">durch ihre schöne Lage aus: </w:t>
      </w:r>
      <w:r w:rsidR="00445C30" w:rsidRPr="006031EC">
        <w:rPr>
          <w:rFonts w:ascii="Fira Sans" w:eastAsia="Times New Roman" w:hAnsi="Fira Sans" w:cs="Arial"/>
          <w:sz w:val="24"/>
          <w:szCs w:val="24"/>
          <w:lang w:eastAsia="de-DE"/>
        </w:rPr>
        <w:t xml:space="preserve">Großzügige </w:t>
      </w:r>
      <w:r w:rsidR="00DE4D37" w:rsidRPr="006031EC">
        <w:rPr>
          <w:rFonts w:ascii="Fira Sans" w:eastAsia="Times New Roman" w:hAnsi="Fira Sans" w:cs="Arial"/>
          <w:sz w:val="24"/>
          <w:szCs w:val="24"/>
          <w:lang w:eastAsia="de-DE"/>
        </w:rPr>
        <w:t>Parkanlage</w:t>
      </w:r>
      <w:r w:rsidR="00445C30" w:rsidRPr="006031EC">
        <w:rPr>
          <w:rFonts w:ascii="Fira Sans" w:eastAsia="Times New Roman" w:hAnsi="Fira Sans" w:cs="Arial"/>
          <w:sz w:val="24"/>
          <w:szCs w:val="24"/>
          <w:lang w:eastAsia="de-DE"/>
        </w:rPr>
        <w:t>n</w:t>
      </w:r>
      <w:r w:rsidR="00DE4D37" w:rsidRPr="006031EC">
        <w:rPr>
          <w:rFonts w:ascii="Fira Sans" w:eastAsia="Times New Roman" w:hAnsi="Fira Sans" w:cs="Arial"/>
          <w:sz w:val="24"/>
          <w:szCs w:val="24"/>
          <w:lang w:eastAsia="de-DE"/>
        </w:rPr>
        <w:t xml:space="preserve"> oder angrenzende Naturschutzgebiet</w:t>
      </w:r>
      <w:r w:rsidR="00445C30" w:rsidRPr="006031EC">
        <w:rPr>
          <w:rFonts w:ascii="Fira Sans" w:eastAsia="Times New Roman" w:hAnsi="Fira Sans" w:cs="Arial"/>
          <w:sz w:val="24"/>
          <w:szCs w:val="24"/>
          <w:lang w:eastAsia="de-DE"/>
        </w:rPr>
        <w:t xml:space="preserve">e bieten echte Urlaubs- und Entspannungsmomente für </w:t>
      </w:r>
      <w:r>
        <w:rPr>
          <w:rFonts w:ascii="Fira Sans" w:eastAsia="Times New Roman" w:hAnsi="Fira Sans" w:cs="Arial"/>
          <w:sz w:val="24"/>
          <w:szCs w:val="24"/>
          <w:lang w:eastAsia="de-DE"/>
        </w:rPr>
        <w:t>Menschen, die die Natur lieben</w:t>
      </w:r>
      <w:r w:rsidR="00DE4D37" w:rsidRPr="006031EC">
        <w:rPr>
          <w:rFonts w:ascii="Fira Sans" w:eastAsia="Times New Roman" w:hAnsi="Fira Sans" w:cs="Arial"/>
          <w:sz w:val="24"/>
          <w:szCs w:val="24"/>
          <w:lang w:eastAsia="de-DE"/>
        </w:rPr>
        <w:t xml:space="preserve">. </w:t>
      </w:r>
    </w:p>
    <w:p w:rsidR="006031EC" w:rsidRDefault="006031EC" w:rsidP="006031EC">
      <w:pPr>
        <w:tabs>
          <w:tab w:val="left" w:pos="7088"/>
          <w:tab w:val="left" w:pos="7119"/>
        </w:tabs>
        <w:spacing w:after="0" w:line="240" w:lineRule="auto"/>
        <w:ind w:right="458"/>
        <w:rPr>
          <w:rFonts w:ascii="Fira Sans" w:eastAsia="Times New Roman" w:hAnsi="Fira Sans" w:cs="Arial"/>
          <w:sz w:val="24"/>
          <w:szCs w:val="24"/>
          <w:lang w:eastAsia="de-DE"/>
        </w:rPr>
      </w:pPr>
    </w:p>
    <w:p w:rsidR="00DE4D37" w:rsidRPr="006031EC" w:rsidRDefault="00DE4D37" w:rsidP="006031EC">
      <w:pPr>
        <w:tabs>
          <w:tab w:val="left" w:pos="7088"/>
          <w:tab w:val="left" w:pos="7119"/>
        </w:tabs>
        <w:spacing w:after="0" w:line="240" w:lineRule="auto"/>
        <w:ind w:right="458"/>
        <w:rPr>
          <w:rFonts w:ascii="Fira Sans" w:eastAsia="Times New Roman" w:hAnsi="Fira Sans" w:cs="Arial"/>
          <w:sz w:val="24"/>
          <w:szCs w:val="24"/>
          <w:lang w:eastAsia="de-DE"/>
        </w:rPr>
      </w:pPr>
      <w:r w:rsidRPr="006031EC">
        <w:rPr>
          <w:rFonts w:ascii="Fira Sans" w:eastAsia="Times New Roman" w:hAnsi="Fira Sans" w:cs="Arial"/>
          <w:sz w:val="24"/>
          <w:szCs w:val="24"/>
          <w:lang w:eastAsia="de-DE"/>
        </w:rPr>
        <w:t>Blaue Anwesen</w:t>
      </w:r>
      <w:r w:rsidR="0082756C" w:rsidRPr="006031EC">
        <w:rPr>
          <w:rFonts w:ascii="Fira Sans" w:eastAsia="Times New Roman" w:hAnsi="Fira Sans" w:cs="Arial"/>
          <w:sz w:val="24"/>
          <w:szCs w:val="24"/>
          <w:lang w:eastAsia="de-DE"/>
        </w:rPr>
        <w:t xml:space="preserve"> </w:t>
      </w:r>
      <w:r w:rsidR="006031EC">
        <w:rPr>
          <w:rFonts w:ascii="Fira Sans" w:eastAsia="Times New Roman" w:hAnsi="Fira Sans" w:cs="Arial"/>
          <w:sz w:val="24"/>
          <w:szCs w:val="24"/>
          <w:lang w:eastAsia="de-DE"/>
        </w:rPr>
        <w:t>– „die Privaten“ – sind oft noch bewohnt und nich</w:t>
      </w:r>
      <w:r w:rsidR="0082756C" w:rsidRPr="006031EC">
        <w:rPr>
          <w:rFonts w:ascii="Fira Sans" w:eastAsia="Times New Roman" w:hAnsi="Fira Sans" w:cs="Arial"/>
          <w:sz w:val="24"/>
          <w:szCs w:val="24"/>
          <w:lang w:eastAsia="de-DE"/>
        </w:rPr>
        <w:t>t begehbar</w:t>
      </w:r>
      <w:r w:rsidRPr="006031EC">
        <w:rPr>
          <w:rFonts w:ascii="Fira Sans" w:eastAsia="Times New Roman" w:hAnsi="Fira Sans" w:cs="Arial"/>
          <w:sz w:val="24"/>
          <w:szCs w:val="24"/>
          <w:lang w:eastAsia="de-DE"/>
        </w:rPr>
        <w:t xml:space="preserve">. </w:t>
      </w:r>
      <w:r w:rsidR="00445C30" w:rsidRPr="006031EC">
        <w:rPr>
          <w:rFonts w:ascii="Fira Sans" w:eastAsia="Times New Roman" w:hAnsi="Fira Sans" w:cs="Arial"/>
          <w:sz w:val="24"/>
          <w:szCs w:val="24"/>
          <w:lang w:eastAsia="de-DE"/>
        </w:rPr>
        <w:t xml:space="preserve">Umso mehr bereichern sie </w:t>
      </w:r>
      <w:r w:rsidR="00DE78B6" w:rsidRPr="006031EC">
        <w:rPr>
          <w:rFonts w:ascii="Fira Sans" w:eastAsia="Times New Roman" w:hAnsi="Fira Sans" w:cs="Arial"/>
          <w:sz w:val="24"/>
          <w:szCs w:val="24"/>
          <w:lang w:eastAsia="de-DE"/>
        </w:rPr>
        <w:t xml:space="preserve">aber </w:t>
      </w:r>
      <w:r w:rsidR="00445C30" w:rsidRPr="006031EC">
        <w:rPr>
          <w:rFonts w:ascii="Fira Sans" w:eastAsia="Times New Roman" w:hAnsi="Fira Sans" w:cs="Arial"/>
          <w:sz w:val="24"/>
          <w:szCs w:val="24"/>
          <w:lang w:eastAsia="de-DE"/>
        </w:rPr>
        <w:t xml:space="preserve">am Wegesrand eine Rad- oder </w:t>
      </w:r>
      <w:proofErr w:type="spellStart"/>
      <w:r w:rsidR="00445C30" w:rsidRPr="006031EC">
        <w:rPr>
          <w:rFonts w:ascii="Fira Sans" w:eastAsia="Times New Roman" w:hAnsi="Fira Sans" w:cs="Arial"/>
          <w:sz w:val="24"/>
          <w:szCs w:val="24"/>
          <w:lang w:eastAsia="de-DE"/>
        </w:rPr>
        <w:t>Reittour</w:t>
      </w:r>
      <w:proofErr w:type="spellEnd"/>
      <w:r w:rsidR="00817329">
        <w:rPr>
          <w:rFonts w:ascii="Fira Sans" w:eastAsia="Times New Roman" w:hAnsi="Fira Sans" w:cs="Arial"/>
          <w:sz w:val="24"/>
          <w:szCs w:val="24"/>
          <w:lang w:eastAsia="de-DE"/>
        </w:rPr>
        <w:t xml:space="preserve"> und bieten ein Erlebnis auf Abstand. Sie</w:t>
      </w:r>
      <w:r w:rsidR="00445C30" w:rsidRPr="006031EC">
        <w:rPr>
          <w:rFonts w:ascii="Fira Sans" w:eastAsia="Times New Roman" w:hAnsi="Fira Sans" w:cs="Arial"/>
          <w:sz w:val="24"/>
          <w:szCs w:val="24"/>
          <w:lang w:eastAsia="de-DE"/>
        </w:rPr>
        <w:t xml:space="preserve"> versetzen die Betrachter</w:t>
      </w:r>
      <w:r w:rsidR="00C00793" w:rsidRPr="006031EC">
        <w:rPr>
          <w:rFonts w:ascii="Fira Sans" w:eastAsia="Times New Roman" w:hAnsi="Fira Sans" w:cs="Arial"/>
          <w:sz w:val="24"/>
          <w:szCs w:val="24"/>
          <w:lang w:eastAsia="de-DE"/>
        </w:rPr>
        <w:t>innen und Betrachter</w:t>
      </w:r>
      <w:r w:rsidR="00445C30" w:rsidRPr="006031EC">
        <w:rPr>
          <w:rFonts w:ascii="Fira Sans" w:eastAsia="Times New Roman" w:hAnsi="Fira Sans" w:cs="Arial"/>
          <w:sz w:val="24"/>
          <w:szCs w:val="24"/>
          <w:lang w:eastAsia="de-DE"/>
        </w:rPr>
        <w:t xml:space="preserve"> gemeinsam mit der Münsterländer Parklandschaft in vergangene Zeiten. </w:t>
      </w:r>
    </w:p>
    <w:p w:rsidR="00E177F6" w:rsidRPr="006031EC" w:rsidRDefault="00E177F6" w:rsidP="006031EC">
      <w:pPr>
        <w:tabs>
          <w:tab w:val="left" w:pos="7088"/>
          <w:tab w:val="left" w:pos="7119"/>
        </w:tabs>
        <w:spacing w:after="0" w:line="240" w:lineRule="auto"/>
        <w:ind w:right="458"/>
        <w:rPr>
          <w:rFonts w:ascii="Fira Sans" w:eastAsia="Times New Roman" w:hAnsi="Fira Sans" w:cs="Arial"/>
          <w:sz w:val="24"/>
          <w:szCs w:val="24"/>
          <w:lang w:eastAsia="de-DE"/>
        </w:rPr>
      </w:pPr>
    </w:p>
    <w:p w:rsidR="006031EC" w:rsidRDefault="006031EC" w:rsidP="006031EC">
      <w:pPr>
        <w:tabs>
          <w:tab w:val="left" w:pos="7088"/>
          <w:tab w:val="left" w:pos="7119"/>
        </w:tabs>
        <w:spacing w:after="0" w:line="240" w:lineRule="auto"/>
        <w:ind w:right="458"/>
        <w:rPr>
          <w:rFonts w:ascii="Fira Sans" w:eastAsia="Times New Roman" w:hAnsi="Fira Sans" w:cs="Arial"/>
          <w:b/>
          <w:sz w:val="24"/>
          <w:szCs w:val="24"/>
          <w:lang w:eastAsia="de-DE"/>
        </w:rPr>
      </w:pPr>
    </w:p>
    <w:p w:rsidR="00942EA1" w:rsidRPr="006031EC" w:rsidRDefault="00942EA1" w:rsidP="006031EC">
      <w:pPr>
        <w:tabs>
          <w:tab w:val="left" w:pos="7088"/>
          <w:tab w:val="left" w:pos="7119"/>
        </w:tabs>
        <w:spacing w:after="0" w:line="240" w:lineRule="auto"/>
        <w:ind w:right="458"/>
        <w:rPr>
          <w:rFonts w:ascii="Fira Sans" w:eastAsia="Times New Roman" w:hAnsi="Fira Sans" w:cs="Arial"/>
          <w:b/>
          <w:sz w:val="24"/>
          <w:szCs w:val="24"/>
          <w:lang w:eastAsia="de-DE"/>
        </w:rPr>
      </w:pPr>
      <w:r w:rsidRPr="006031EC">
        <w:rPr>
          <w:rFonts w:ascii="Fira Sans" w:eastAsia="Times New Roman" w:hAnsi="Fira Sans" w:cs="Arial"/>
          <w:b/>
          <w:sz w:val="24"/>
          <w:szCs w:val="24"/>
          <w:lang w:eastAsia="de-DE"/>
        </w:rPr>
        <w:t>Optional: Adel verdichtet</w:t>
      </w:r>
    </w:p>
    <w:p w:rsidR="00942EA1" w:rsidRPr="006031EC" w:rsidRDefault="00942EA1" w:rsidP="006031EC">
      <w:pPr>
        <w:tabs>
          <w:tab w:val="left" w:pos="7088"/>
          <w:tab w:val="left" w:pos="7119"/>
        </w:tabs>
        <w:spacing w:after="0" w:line="240" w:lineRule="auto"/>
        <w:ind w:right="458"/>
        <w:rPr>
          <w:rFonts w:ascii="Fira Sans" w:eastAsia="Times New Roman" w:hAnsi="Fira Sans" w:cs="Arial"/>
          <w:sz w:val="24"/>
          <w:szCs w:val="24"/>
          <w:lang w:eastAsia="de-DE"/>
        </w:rPr>
      </w:pPr>
      <w:r w:rsidRPr="006031EC">
        <w:rPr>
          <w:rFonts w:ascii="Fira Sans" w:eastAsia="Times New Roman" w:hAnsi="Fira Sans" w:cs="Arial"/>
          <w:sz w:val="24"/>
          <w:szCs w:val="24"/>
          <w:lang w:eastAsia="de-DE"/>
        </w:rPr>
        <w:t>Historisch war das Münsterland bis zum Wiener Kongress 1814/15 zersplittert in unzählige kleine Herrschaftsgebiete. Das erklärt auch die Dichte der Schlösser und Burgen im Münsterland. Die steinerne Burg war das Symbol für Macht und Herrschaft, die zahlreichen Wassergräben zeugen von Wehrhaftigkeit.</w:t>
      </w:r>
    </w:p>
    <w:p w:rsidR="00DD27D9" w:rsidRPr="00D95E65" w:rsidRDefault="00DD27D9">
      <w:pPr>
        <w:rPr>
          <w:rFonts w:ascii="Fira Sans" w:hAnsi="Fira Sans"/>
        </w:rPr>
      </w:pPr>
    </w:p>
    <w:sectPr w:rsidR="00DD27D9" w:rsidRPr="00D95E65" w:rsidSect="00735988">
      <w:headerReference w:type="default" r:id="rId8"/>
      <w:footerReference w:type="default" r:id="rId9"/>
      <w:pgSz w:w="11906" w:h="16838"/>
      <w:pgMar w:top="1418" w:right="1134"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596" w:rsidRDefault="00275596" w:rsidP="00275596">
      <w:pPr>
        <w:spacing w:after="0" w:line="240" w:lineRule="auto"/>
      </w:pPr>
      <w:r>
        <w:separator/>
      </w:r>
    </w:p>
  </w:endnote>
  <w:endnote w:type="continuationSeparator" w:id="0">
    <w:p w:rsidR="00275596" w:rsidRDefault="00275596" w:rsidP="0027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ra Sans">
    <w:altName w:val="Corbel"/>
    <w:panose1 w:val="020B0503050000020004"/>
    <w:charset w:val="00"/>
    <w:family w:val="swiss"/>
    <w:notTrueType/>
    <w:pitch w:val="variable"/>
    <w:sig w:usb0="600002FF"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D33" w:rsidRPr="00C20D33" w:rsidRDefault="00735988" w:rsidP="00C20D33">
    <w:pPr>
      <w:pStyle w:val="Fuzeile"/>
      <w:jc w:val="right"/>
      <w:rPr>
        <w:rFonts w:ascii="Fira Sans" w:hAnsi="Fira Sans"/>
        <w:sz w:val="20"/>
      </w:rPr>
    </w:pPr>
    <w:r>
      <w:rPr>
        <w:rFonts w:ascii="Fira Sans" w:hAnsi="Fira Sans"/>
        <w:b/>
        <w:noProof/>
        <w:color w:val="000000" w:themeColor="text1"/>
        <w:sz w:val="40"/>
        <w:lang w:eastAsia="de-DE"/>
      </w:rPr>
      <w:drawing>
        <wp:anchor distT="0" distB="0" distL="114300" distR="114300" simplePos="0" relativeHeight="251659264" behindDoc="1" locked="0" layoutInCell="1" allowOverlap="1" wp14:anchorId="3B1A7443" wp14:editId="00EAF873">
          <wp:simplePos x="0" y="0"/>
          <wp:positionH relativeFrom="margin">
            <wp:posOffset>-108585</wp:posOffset>
          </wp:positionH>
          <wp:positionV relativeFrom="paragraph">
            <wp:posOffset>-465455</wp:posOffset>
          </wp:positionV>
          <wp:extent cx="1470660" cy="786130"/>
          <wp:effectExtent l="0" t="0" r="0" b="0"/>
          <wp:wrapTight wrapText="bothSides">
            <wp:wrapPolygon edited="0">
              <wp:start x="0" y="0"/>
              <wp:lineTo x="0" y="20937"/>
              <wp:lineTo x="21264" y="20937"/>
              <wp:lineTo x="2126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ünsterland_DASGUTELEBEN_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0660" cy="786130"/>
                  </a:xfrm>
                  <a:prstGeom prst="rect">
                    <a:avLst/>
                  </a:prstGeom>
                </pic:spPr>
              </pic:pic>
            </a:graphicData>
          </a:graphic>
          <wp14:sizeRelH relativeFrom="page">
            <wp14:pctWidth>0</wp14:pctWidth>
          </wp14:sizeRelH>
          <wp14:sizeRelV relativeFrom="page">
            <wp14:pctHeight>0</wp14:pctHeight>
          </wp14:sizeRelV>
        </wp:anchor>
      </w:drawing>
    </w:r>
    <w:r w:rsidR="00C20D33" w:rsidRPr="00C20D33">
      <w:rPr>
        <w:rFonts w:ascii="Fira Sans" w:hAnsi="Fira Sans"/>
        <w:sz w:val="20"/>
      </w:rPr>
      <w:t>Stand: Mai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596" w:rsidRDefault="00275596" w:rsidP="00275596">
      <w:pPr>
        <w:spacing w:after="0" w:line="240" w:lineRule="auto"/>
      </w:pPr>
      <w:r>
        <w:separator/>
      </w:r>
    </w:p>
  </w:footnote>
  <w:footnote w:type="continuationSeparator" w:id="0">
    <w:p w:rsidR="00275596" w:rsidRDefault="00275596" w:rsidP="002755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596" w:rsidRDefault="00275596">
    <w:pPr>
      <w:pStyle w:val="Kopfzeile"/>
      <w:rPr>
        <w:rFonts w:ascii="Fira Sans" w:hAnsi="Fira Sans"/>
        <w:b/>
        <w:color w:val="7F7F7F" w:themeColor="text1" w:themeTint="80"/>
        <w:sz w:val="40"/>
      </w:rPr>
    </w:pPr>
  </w:p>
  <w:p w:rsidR="00735988" w:rsidRDefault="00735988">
    <w:pPr>
      <w:pStyle w:val="Kopfzeile"/>
      <w:rPr>
        <w:rFonts w:ascii="Fira Sans" w:hAnsi="Fira Sans"/>
        <w:b/>
        <w:color w:val="7F7F7F" w:themeColor="text1" w:themeTint="80"/>
        <w:sz w:val="40"/>
      </w:rPr>
    </w:pPr>
  </w:p>
  <w:p w:rsidR="00275596" w:rsidRDefault="00275596">
    <w:pPr>
      <w:pStyle w:val="Kopfzeile"/>
      <w:rPr>
        <w:rFonts w:ascii="Fira Sans" w:hAnsi="Fira Sans"/>
        <w:b/>
        <w:color w:val="7F7F7F" w:themeColor="text1" w:themeTint="80"/>
        <w:sz w:val="40"/>
      </w:rPr>
    </w:pPr>
    <w:r w:rsidRPr="00275596">
      <w:rPr>
        <w:rFonts w:ascii="Fira Sans" w:hAnsi="Fira Sans"/>
        <w:b/>
        <w:color w:val="7F7F7F" w:themeColor="text1" w:themeTint="80"/>
        <w:sz w:val="40"/>
      </w:rPr>
      <w:t>PRESSETEXT</w:t>
    </w:r>
  </w:p>
  <w:p w:rsidR="00563897" w:rsidRPr="00275596" w:rsidRDefault="00563897">
    <w:pPr>
      <w:pStyle w:val="Kopfzeile"/>
      <w:rPr>
        <w:rFonts w:ascii="Fira Sans" w:hAnsi="Fira Sans"/>
        <w:b/>
        <w:color w:val="7F7F7F" w:themeColor="text1" w:themeTint="80"/>
        <w:sz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3C5"/>
    <w:rsid w:val="00066EB5"/>
    <w:rsid w:val="000B0D42"/>
    <w:rsid w:val="00275596"/>
    <w:rsid w:val="002F6F61"/>
    <w:rsid w:val="003464FF"/>
    <w:rsid w:val="00350592"/>
    <w:rsid w:val="00383ACE"/>
    <w:rsid w:val="003A293E"/>
    <w:rsid w:val="003C0864"/>
    <w:rsid w:val="00445C30"/>
    <w:rsid w:val="005511FC"/>
    <w:rsid w:val="00563897"/>
    <w:rsid w:val="006031EC"/>
    <w:rsid w:val="00631522"/>
    <w:rsid w:val="00652FD7"/>
    <w:rsid w:val="006734BA"/>
    <w:rsid w:val="00701E1A"/>
    <w:rsid w:val="00735988"/>
    <w:rsid w:val="007C7916"/>
    <w:rsid w:val="00817329"/>
    <w:rsid w:val="0082756C"/>
    <w:rsid w:val="00942EA1"/>
    <w:rsid w:val="00966D57"/>
    <w:rsid w:val="009D157B"/>
    <w:rsid w:val="00A35072"/>
    <w:rsid w:val="00AF791B"/>
    <w:rsid w:val="00BB0267"/>
    <w:rsid w:val="00C00793"/>
    <w:rsid w:val="00C20D33"/>
    <w:rsid w:val="00CA70EA"/>
    <w:rsid w:val="00D95E65"/>
    <w:rsid w:val="00DD27D9"/>
    <w:rsid w:val="00DE4D37"/>
    <w:rsid w:val="00DE7392"/>
    <w:rsid w:val="00DE78B6"/>
    <w:rsid w:val="00E177F6"/>
    <w:rsid w:val="00EB437F"/>
    <w:rsid w:val="00F123C5"/>
    <w:rsid w:val="00F50131"/>
    <w:rsid w:val="00FD60BF"/>
    <w:rsid w:val="00FD73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3FC871AB-31D7-4B68-9C35-47E0FD273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55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5596"/>
  </w:style>
  <w:style w:type="paragraph" w:styleId="Fuzeile">
    <w:name w:val="footer"/>
    <w:basedOn w:val="Standard"/>
    <w:link w:val="FuzeileZchn"/>
    <w:uiPriority w:val="99"/>
    <w:unhideWhenUsed/>
    <w:rsid w:val="002755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5596"/>
  </w:style>
  <w:style w:type="character" w:styleId="Hyperlink">
    <w:name w:val="Hyperlink"/>
    <w:basedOn w:val="Absatz-Standardschriftart"/>
    <w:uiPriority w:val="99"/>
    <w:unhideWhenUsed/>
    <w:rsid w:val="00F50131"/>
    <w:rPr>
      <w:color w:val="0563C1" w:themeColor="hyperlink"/>
      <w:u w:val="single"/>
    </w:rPr>
  </w:style>
  <w:style w:type="character" w:styleId="BesuchterHyperlink">
    <w:name w:val="FollowedHyperlink"/>
    <w:basedOn w:val="Absatz-Standardschriftart"/>
    <w:uiPriority w:val="99"/>
    <w:semiHidden/>
    <w:unhideWhenUsed/>
    <w:rsid w:val="00F501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uensterlandblo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uensterland.com/schloesserundburge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3604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Kolm, Christine</dc:creator>
  <cp:keywords/>
  <dc:description/>
  <cp:lastModifiedBy>Stannigel, Eva</cp:lastModifiedBy>
  <cp:revision>15</cp:revision>
  <dcterms:created xsi:type="dcterms:W3CDTF">2022-01-10T14:01:00Z</dcterms:created>
  <dcterms:modified xsi:type="dcterms:W3CDTF">2023-05-14T18:41:00Z</dcterms:modified>
</cp:coreProperties>
</file>